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167521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Centerfire Rifle</w:t>
      </w:r>
      <w:r w:rsidR="0073510F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 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1417BC" w:rsidP="00CB10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Gold Medal</w:t>
      </w:r>
    </w:p>
    <w:p w:rsidR="00E04465" w:rsidRPr="00E04465" w:rsidRDefault="00D1501E" w:rsidP="00E044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We’ve expanded our </w:t>
      </w:r>
      <w:r w:rsidR="00E04465" w:rsidRPr="00E04465">
        <w:rPr>
          <w:rFonts w:ascii="Arial" w:hAnsi="Arial" w:cs="Arial"/>
        </w:rPr>
        <w:t xml:space="preserve">trusted </w:t>
      </w:r>
      <w:r>
        <w:rPr>
          <w:rFonts w:ascii="Arial" w:hAnsi="Arial" w:cs="Arial"/>
        </w:rPr>
        <w:t>Federal Premium</w:t>
      </w:r>
      <w:r w:rsidRPr="00D1501E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r w:rsidR="00E04465" w:rsidRPr="00E04465">
        <w:rPr>
          <w:rFonts w:ascii="Arial" w:hAnsi="Arial" w:cs="Arial"/>
        </w:rPr>
        <w:t>Gold Medal</w:t>
      </w:r>
      <w:r w:rsidR="00E04465" w:rsidRPr="00D1501E">
        <w:rPr>
          <w:rFonts w:ascii="Arial" w:hAnsi="Arial" w:cs="Arial"/>
          <w:vertAlign w:val="superscript"/>
        </w:rPr>
        <w:t>®</w:t>
      </w:r>
      <w:r w:rsidR="00E04465" w:rsidRPr="00E04465">
        <w:rPr>
          <w:rFonts w:ascii="Arial" w:hAnsi="Arial" w:cs="Arial"/>
        </w:rPr>
        <w:t xml:space="preserve"> rifle ammunition line with hot new loads in </w:t>
      </w:r>
      <w:r w:rsidR="001671E6">
        <w:rPr>
          <w:rFonts w:ascii="Arial" w:hAnsi="Arial" w:cs="Arial"/>
        </w:rPr>
        <w:t xml:space="preserve">224 Valkyrie, </w:t>
      </w:r>
      <w:r w:rsidR="00E04465" w:rsidRPr="00E04465">
        <w:rPr>
          <w:rFonts w:ascii="Arial" w:hAnsi="Arial" w:cs="Arial"/>
        </w:rPr>
        <w:t>6mm Creedmoor</w:t>
      </w:r>
      <w:r>
        <w:rPr>
          <w:rFonts w:ascii="Arial" w:hAnsi="Arial" w:cs="Arial"/>
        </w:rPr>
        <w:t>, 300 Win. Mag</w:t>
      </w:r>
      <w:r w:rsidR="00770E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and 300 Norma</w:t>
      </w:r>
      <w:r w:rsidR="00770E1C">
        <w:rPr>
          <w:rFonts w:ascii="Arial" w:hAnsi="Arial" w:cs="Arial"/>
        </w:rPr>
        <w:t xml:space="preserve"> Mag. </w:t>
      </w:r>
      <w:r w:rsidR="00E04465" w:rsidRPr="00E04465">
        <w:rPr>
          <w:rFonts w:ascii="Arial" w:hAnsi="Arial" w:cs="Arial"/>
        </w:rPr>
        <w:t>Like the rest of the Gold Medal line, the new offerings are loaded with the industry’s most accurate target bullets, including the Sierra</w:t>
      </w:r>
      <w:r w:rsidR="00E04465" w:rsidRPr="00D1501E">
        <w:rPr>
          <w:rFonts w:ascii="Arial" w:hAnsi="Arial" w:cs="Arial"/>
          <w:vertAlign w:val="superscript"/>
        </w:rPr>
        <w:t>®</w:t>
      </w:r>
      <w:r w:rsidR="00E04465" w:rsidRPr="00E04465">
        <w:rPr>
          <w:rFonts w:ascii="Arial" w:hAnsi="Arial" w:cs="Arial"/>
        </w:rPr>
        <w:t xml:space="preserve"> </w:t>
      </w:r>
      <w:proofErr w:type="spellStart"/>
      <w:r w:rsidR="00E04465" w:rsidRPr="00E04465">
        <w:rPr>
          <w:rFonts w:ascii="Arial" w:hAnsi="Arial" w:cs="Arial"/>
        </w:rPr>
        <w:t>MatchKing</w:t>
      </w:r>
      <w:proofErr w:type="spellEnd"/>
      <w:r w:rsidR="00E04465" w:rsidRPr="00D1501E">
        <w:rPr>
          <w:rFonts w:ascii="Arial" w:hAnsi="Arial" w:cs="Arial"/>
          <w:vertAlign w:val="superscript"/>
        </w:rPr>
        <w:t>®</w:t>
      </w:r>
      <w:r w:rsidR="00E04465" w:rsidRPr="00E04465">
        <w:rPr>
          <w:rFonts w:ascii="Arial" w:hAnsi="Arial" w:cs="Arial"/>
        </w:rPr>
        <w:t xml:space="preserve"> and Berger</w:t>
      </w:r>
      <w:r w:rsidR="00E04465" w:rsidRPr="00D1501E">
        <w:rPr>
          <w:rFonts w:ascii="Arial" w:hAnsi="Arial" w:cs="Arial"/>
          <w:vertAlign w:val="superscript"/>
        </w:rPr>
        <w:t xml:space="preserve">® </w:t>
      </w:r>
      <w:r w:rsidR="00E04465" w:rsidRPr="00E04465">
        <w:rPr>
          <w:rFonts w:ascii="Arial" w:hAnsi="Arial" w:cs="Arial"/>
        </w:rPr>
        <w:t>Hybrid, and paired with Gold Medal match primers, Federal</w:t>
      </w:r>
      <w:r w:rsidR="00E04465" w:rsidRPr="00D1501E">
        <w:rPr>
          <w:rFonts w:ascii="Arial" w:hAnsi="Arial" w:cs="Arial"/>
          <w:vertAlign w:val="superscript"/>
        </w:rPr>
        <w:t>®</w:t>
      </w:r>
      <w:r w:rsidR="00E04465" w:rsidRPr="00E04465">
        <w:rPr>
          <w:rFonts w:ascii="Arial" w:hAnsi="Arial" w:cs="Arial"/>
        </w:rPr>
        <w:t xml:space="preserve"> brass and specially formulated propellant. The result is the most consistent accuracy at extreme ranges.</w:t>
      </w:r>
    </w:p>
    <w:p w:rsidR="00C354B7" w:rsidRDefault="00C354B7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E04465" w:rsidRDefault="00D1501E" w:rsidP="00E04465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</w:t>
      </w:r>
      <w:r w:rsidR="00375384">
        <w:rPr>
          <w:rFonts w:ascii="Arial" w:hAnsi="Arial" w:cs="Arial"/>
          <w:bCs/>
        </w:rPr>
        <w:t xml:space="preserve">224 Valkyrie, </w:t>
      </w:r>
      <w:r>
        <w:rPr>
          <w:rFonts w:ascii="Arial" w:hAnsi="Arial" w:cs="Arial"/>
          <w:bCs/>
        </w:rPr>
        <w:t>300 Win Mag and 300 Norma Berger</w:t>
      </w:r>
      <w:r w:rsidR="00E04465" w:rsidRPr="00E0446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Hybrid</w:t>
      </w:r>
    </w:p>
    <w:p w:rsidR="00E04465" w:rsidRDefault="00E04465" w:rsidP="00E04465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E04465">
        <w:rPr>
          <w:rFonts w:ascii="Arial" w:hAnsi="Arial" w:cs="Arial"/>
          <w:bCs/>
        </w:rPr>
        <w:t xml:space="preserve">New </w:t>
      </w:r>
      <w:r w:rsidR="00D1501E">
        <w:rPr>
          <w:rFonts w:ascii="Arial" w:hAnsi="Arial" w:cs="Arial"/>
          <w:bCs/>
        </w:rPr>
        <w:t>6mm</w:t>
      </w:r>
      <w:r w:rsidRPr="00E04465">
        <w:rPr>
          <w:rFonts w:ascii="Arial" w:hAnsi="Arial" w:cs="Arial"/>
          <w:bCs/>
        </w:rPr>
        <w:t xml:space="preserve"> Creedmoor </w:t>
      </w:r>
      <w:r w:rsidR="00D1501E">
        <w:rPr>
          <w:rFonts w:ascii="Arial" w:hAnsi="Arial" w:cs="Arial"/>
          <w:bCs/>
        </w:rPr>
        <w:t xml:space="preserve">Sierra </w:t>
      </w:r>
      <w:proofErr w:type="spellStart"/>
      <w:r w:rsidR="00D1501E">
        <w:rPr>
          <w:rFonts w:ascii="Arial" w:hAnsi="Arial" w:cs="Arial"/>
          <w:bCs/>
        </w:rPr>
        <w:t>MatchKing</w:t>
      </w:r>
      <w:proofErr w:type="spellEnd"/>
    </w:p>
    <w:p w:rsidR="00E04465" w:rsidRDefault="00E04465" w:rsidP="00E04465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E04465">
        <w:rPr>
          <w:rFonts w:ascii="Arial" w:hAnsi="Arial" w:cs="Arial"/>
          <w:bCs/>
        </w:rPr>
        <w:t>Extremely high ballistic coefficients</w:t>
      </w:r>
    </w:p>
    <w:p w:rsidR="00E04465" w:rsidRDefault="00E04465" w:rsidP="00E04465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E04465">
        <w:rPr>
          <w:rFonts w:ascii="Arial" w:hAnsi="Arial" w:cs="Arial"/>
          <w:bCs/>
        </w:rPr>
        <w:t>Less wind drift and drop</w:t>
      </w:r>
    </w:p>
    <w:p w:rsidR="00E04465" w:rsidRDefault="00E04465" w:rsidP="00E04465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E04465">
        <w:rPr>
          <w:rFonts w:ascii="Arial" w:hAnsi="Arial" w:cs="Arial"/>
          <w:bCs/>
        </w:rPr>
        <w:t>World-class long-range accuracy</w:t>
      </w:r>
    </w:p>
    <w:p w:rsidR="007440B7" w:rsidRDefault="00E04465" w:rsidP="00E04465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E04465">
        <w:rPr>
          <w:rFonts w:ascii="Arial" w:hAnsi="Arial" w:cs="Arial"/>
          <w:bCs/>
        </w:rPr>
        <w:t>Gold Medal match primer</w:t>
      </w:r>
    </w:p>
    <w:p w:rsidR="00E04465" w:rsidRPr="00E04465" w:rsidRDefault="00E04465" w:rsidP="00E04465">
      <w:pPr>
        <w:rPr>
          <w:rFonts w:ascii="Arial" w:hAnsi="Arial" w:cs="Arial"/>
          <w:bCs/>
        </w:rPr>
      </w:pPr>
    </w:p>
    <w:p w:rsidR="00CB10B9" w:rsidRPr="00CB10B9" w:rsidRDefault="00CB10B9" w:rsidP="00B22B67">
      <w:pPr>
        <w:tabs>
          <w:tab w:val="left" w:pos="1890"/>
          <w:tab w:val="left" w:pos="729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B22B67" w:rsidRPr="00B22B67" w:rsidRDefault="00077B68" w:rsidP="00B22B67">
      <w:pPr>
        <w:tabs>
          <w:tab w:val="left" w:pos="1890"/>
          <w:tab w:val="left" w:pos="7290"/>
          <w:tab w:val="left" w:pos="927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GM224VLKBH2</w:t>
      </w:r>
      <w:r w:rsidR="00B22B67" w:rsidRPr="00B22B67">
        <w:rPr>
          <w:rFonts w:ascii="Arial" w:hAnsi="Arial" w:cs="Arial"/>
          <w:bCs/>
          <w:sz w:val="20"/>
          <w:szCs w:val="20"/>
        </w:rPr>
        <w:tab/>
        <w:t xml:space="preserve">224 Valkyrie </w:t>
      </w:r>
      <w:r w:rsidR="00EA55BB">
        <w:rPr>
          <w:rFonts w:ascii="Arial" w:hAnsi="Arial" w:cs="Arial"/>
          <w:bCs/>
          <w:sz w:val="20"/>
          <w:szCs w:val="20"/>
        </w:rPr>
        <w:t>8</w:t>
      </w:r>
      <w:r w:rsidR="00D37432">
        <w:rPr>
          <w:rFonts w:ascii="Arial" w:hAnsi="Arial" w:cs="Arial"/>
          <w:bCs/>
          <w:sz w:val="20"/>
          <w:szCs w:val="20"/>
        </w:rPr>
        <w:t>0.5</w:t>
      </w:r>
      <w:r w:rsidR="00B22B67" w:rsidRPr="00B22B67">
        <w:rPr>
          <w:rFonts w:ascii="Arial" w:hAnsi="Arial" w:cs="Arial"/>
          <w:bCs/>
          <w:sz w:val="20"/>
          <w:szCs w:val="20"/>
        </w:rPr>
        <w:t>-grain Gold Medal Berger Hybrid</w:t>
      </w:r>
      <w:r w:rsidR="00B22B67" w:rsidRPr="00B22B67">
        <w:rPr>
          <w:rFonts w:ascii="Arial" w:hAnsi="Arial" w:cs="Arial"/>
          <w:bCs/>
          <w:sz w:val="20"/>
          <w:szCs w:val="20"/>
        </w:rPr>
        <w:tab/>
      </w:r>
      <w:r w:rsidRPr="00077B68">
        <w:rPr>
          <w:rFonts w:ascii="Arial" w:hAnsi="Arial" w:cs="Arial"/>
          <w:bCs/>
          <w:sz w:val="20"/>
          <w:szCs w:val="20"/>
        </w:rPr>
        <w:t>6-04544-65176-8</w:t>
      </w:r>
      <w:r w:rsidR="00DA5C76">
        <w:rPr>
          <w:rFonts w:ascii="Arial" w:hAnsi="Arial" w:cs="Arial"/>
          <w:bCs/>
          <w:sz w:val="20"/>
          <w:szCs w:val="20"/>
        </w:rPr>
        <w:tab/>
        <w:t>$32.95</w:t>
      </w:r>
    </w:p>
    <w:p w:rsidR="00B22B67" w:rsidRPr="00B22B67" w:rsidRDefault="00B22B67" w:rsidP="00B22B67">
      <w:pPr>
        <w:tabs>
          <w:tab w:val="left" w:pos="1890"/>
          <w:tab w:val="left" w:pos="729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B22B67">
        <w:rPr>
          <w:rFonts w:ascii="Arial" w:hAnsi="Arial" w:cs="Arial"/>
          <w:bCs/>
          <w:sz w:val="20"/>
          <w:szCs w:val="20"/>
        </w:rPr>
        <w:t>GM6CRDM1</w:t>
      </w:r>
      <w:r w:rsidRPr="00B22B67">
        <w:rPr>
          <w:rFonts w:ascii="Arial" w:hAnsi="Arial" w:cs="Arial"/>
          <w:bCs/>
          <w:sz w:val="20"/>
          <w:szCs w:val="20"/>
        </w:rPr>
        <w:tab/>
        <w:t xml:space="preserve">6mm Creedmoor 107-grain Gold Medal Sierra </w:t>
      </w:r>
      <w:proofErr w:type="spellStart"/>
      <w:r w:rsidRPr="00B22B67">
        <w:rPr>
          <w:rFonts w:ascii="Arial" w:hAnsi="Arial" w:cs="Arial"/>
          <w:bCs/>
          <w:sz w:val="20"/>
          <w:szCs w:val="20"/>
        </w:rPr>
        <w:t>MatchKing</w:t>
      </w:r>
      <w:proofErr w:type="spellEnd"/>
      <w:r w:rsidRPr="00B22B67">
        <w:rPr>
          <w:rFonts w:ascii="Arial" w:hAnsi="Arial" w:cs="Arial"/>
          <w:bCs/>
          <w:sz w:val="20"/>
          <w:szCs w:val="20"/>
        </w:rPr>
        <w:tab/>
        <w:t>6</w:t>
      </w:r>
      <w:r>
        <w:rPr>
          <w:rFonts w:ascii="Arial" w:hAnsi="Arial" w:cs="Arial"/>
          <w:bCs/>
          <w:sz w:val="20"/>
          <w:szCs w:val="20"/>
        </w:rPr>
        <w:t>-04544-64779-</w:t>
      </w:r>
      <w:r w:rsidRPr="00B22B67">
        <w:rPr>
          <w:rFonts w:ascii="Arial" w:hAnsi="Arial" w:cs="Arial"/>
          <w:bCs/>
          <w:sz w:val="20"/>
          <w:szCs w:val="20"/>
        </w:rPr>
        <w:t>2</w:t>
      </w:r>
      <w:r w:rsidR="00DA5C76">
        <w:rPr>
          <w:rFonts w:ascii="Arial" w:hAnsi="Arial" w:cs="Arial"/>
          <w:bCs/>
          <w:sz w:val="20"/>
          <w:szCs w:val="20"/>
        </w:rPr>
        <w:tab/>
        <w:t>$36.95</w:t>
      </w:r>
    </w:p>
    <w:p w:rsidR="00E07D36" w:rsidRDefault="00B22B67" w:rsidP="00B22B67">
      <w:pPr>
        <w:tabs>
          <w:tab w:val="left" w:pos="1890"/>
          <w:tab w:val="left" w:pos="729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B22B67">
        <w:rPr>
          <w:rFonts w:ascii="Arial" w:hAnsi="Arial" w:cs="Arial"/>
          <w:bCs/>
          <w:sz w:val="20"/>
          <w:szCs w:val="20"/>
        </w:rPr>
        <w:t>GM300WMBH1</w:t>
      </w:r>
      <w:r w:rsidRPr="00B22B67">
        <w:rPr>
          <w:rFonts w:ascii="Arial" w:hAnsi="Arial" w:cs="Arial"/>
          <w:bCs/>
          <w:sz w:val="20"/>
          <w:szCs w:val="20"/>
        </w:rPr>
        <w:tab/>
        <w:t>300 Win 215-grain Gold Medal Berger Hybrid</w:t>
      </w:r>
      <w:r w:rsidRPr="00B22B67">
        <w:rPr>
          <w:rFonts w:ascii="Arial" w:hAnsi="Arial" w:cs="Arial"/>
          <w:bCs/>
          <w:sz w:val="20"/>
          <w:szCs w:val="20"/>
        </w:rPr>
        <w:tab/>
        <w:t>6</w:t>
      </w:r>
      <w:r>
        <w:rPr>
          <w:rFonts w:ascii="Arial" w:hAnsi="Arial" w:cs="Arial"/>
          <w:bCs/>
          <w:sz w:val="20"/>
          <w:szCs w:val="20"/>
        </w:rPr>
        <w:t>-04544-63033-</w:t>
      </w:r>
      <w:r w:rsidRPr="00B22B67">
        <w:rPr>
          <w:rFonts w:ascii="Arial" w:hAnsi="Arial" w:cs="Arial"/>
          <w:bCs/>
          <w:sz w:val="20"/>
          <w:szCs w:val="20"/>
        </w:rPr>
        <w:t>6</w:t>
      </w:r>
      <w:r w:rsidR="00DA5C76">
        <w:rPr>
          <w:rFonts w:ascii="Arial" w:hAnsi="Arial" w:cs="Arial"/>
          <w:bCs/>
          <w:sz w:val="20"/>
          <w:szCs w:val="20"/>
        </w:rPr>
        <w:tab/>
        <w:t>$72.95</w:t>
      </w:r>
    </w:p>
    <w:p w:rsidR="001671E6" w:rsidRDefault="00B22B67" w:rsidP="00B22B67">
      <w:pPr>
        <w:tabs>
          <w:tab w:val="left" w:pos="1890"/>
          <w:tab w:val="left" w:pos="7290"/>
          <w:tab w:val="left" w:pos="9270"/>
        </w:tabs>
        <w:rPr>
          <w:rFonts w:ascii="Arial" w:hAnsi="Arial" w:cs="Arial"/>
          <w:bCs/>
          <w:sz w:val="20"/>
          <w:szCs w:val="20"/>
        </w:rPr>
      </w:pPr>
      <w:r w:rsidRPr="00B22B67">
        <w:rPr>
          <w:rFonts w:ascii="Arial" w:hAnsi="Arial" w:cs="Arial"/>
          <w:bCs/>
          <w:sz w:val="20"/>
          <w:szCs w:val="20"/>
        </w:rPr>
        <w:t>GM300NMBH1</w:t>
      </w:r>
      <w:r w:rsidRPr="00B22B67">
        <w:rPr>
          <w:rFonts w:ascii="Arial" w:hAnsi="Arial" w:cs="Arial"/>
          <w:bCs/>
          <w:sz w:val="20"/>
          <w:szCs w:val="20"/>
        </w:rPr>
        <w:tab/>
        <w:t xml:space="preserve">300 Norma Mag 215-grain Gold Medal Berger Hybrid </w:t>
      </w:r>
      <w:r w:rsidRPr="00B22B67">
        <w:rPr>
          <w:rFonts w:ascii="Arial" w:hAnsi="Arial" w:cs="Arial"/>
          <w:bCs/>
          <w:sz w:val="20"/>
          <w:szCs w:val="20"/>
        </w:rPr>
        <w:tab/>
        <w:t>6</w:t>
      </w:r>
      <w:r>
        <w:rPr>
          <w:rFonts w:ascii="Arial" w:hAnsi="Arial" w:cs="Arial"/>
          <w:bCs/>
          <w:sz w:val="20"/>
          <w:szCs w:val="20"/>
        </w:rPr>
        <w:t>-04544-</w:t>
      </w:r>
      <w:r w:rsidRPr="00B22B67">
        <w:rPr>
          <w:rFonts w:ascii="Arial" w:hAnsi="Arial" w:cs="Arial"/>
          <w:bCs/>
          <w:sz w:val="20"/>
          <w:szCs w:val="20"/>
        </w:rPr>
        <w:t>63035</w:t>
      </w:r>
      <w:r>
        <w:rPr>
          <w:rFonts w:ascii="Arial" w:hAnsi="Arial" w:cs="Arial"/>
          <w:bCs/>
          <w:sz w:val="20"/>
          <w:szCs w:val="20"/>
        </w:rPr>
        <w:t>-0</w:t>
      </w:r>
      <w:r w:rsidR="00DA5C76">
        <w:rPr>
          <w:rFonts w:ascii="Arial" w:hAnsi="Arial" w:cs="Arial"/>
          <w:bCs/>
          <w:sz w:val="20"/>
          <w:szCs w:val="20"/>
        </w:rPr>
        <w:tab/>
        <w:t>$72.95</w:t>
      </w:r>
    </w:p>
    <w:p w:rsidR="00AC682E" w:rsidRPr="00B22B67" w:rsidRDefault="00AC682E" w:rsidP="00B22B67">
      <w:pPr>
        <w:tabs>
          <w:tab w:val="left" w:pos="1890"/>
          <w:tab w:val="left" w:pos="7290"/>
          <w:tab w:val="left" w:pos="9270"/>
        </w:tabs>
        <w:rPr>
          <w:rFonts w:ascii="Arial" w:hAnsi="Arial" w:cs="Arial"/>
          <w:bCs/>
          <w:sz w:val="20"/>
          <w:szCs w:val="20"/>
        </w:rPr>
      </w:pPr>
    </w:p>
    <w:p w:rsidR="000B7D82" w:rsidRDefault="00077B68" w:rsidP="00AC682E">
      <w:pPr>
        <w:tabs>
          <w:tab w:val="left" w:pos="1980"/>
          <w:tab w:val="left" w:pos="6840"/>
          <w:tab w:val="left" w:pos="9270"/>
        </w:tabs>
        <w:jc w:val="center"/>
        <w:rPr>
          <w:rFonts w:ascii="Arial" w:hAnsi="Arial" w:cs="Arial"/>
          <w:bCs/>
        </w:rPr>
      </w:pPr>
      <w:r>
        <w:rPr>
          <w:rFonts w:ascii="Arial Black" w:hAnsi="Arial Black"/>
          <w:i/>
          <w:noProof/>
          <w:color w:val="86765C"/>
          <w:sz w:val="44"/>
          <w:szCs w:val="44"/>
        </w:rPr>
        <w:drawing>
          <wp:inline distT="0" distB="0" distL="0" distR="0" wp14:anchorId="60BB1DEE" wp14:editId="05782821">
            <wp:extent cx="5276850" cy="2826884"/>
            <wp:effectExtent l="0" t="0" r="0" b="0"/>
            <wp:docPr id="2" name="Picture 2" descr="C:\Users\e57914\Desktop\FP_GM224VLKBH2_224ValkyrieGMBergerOTM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esktop\FP_GM224VLKBH2_224ValkyrieGMBergerOTM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915" cy="28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82E" w:rsidRPr="00AC7106" w:rsidRDefault="00AC682E" w:rsidP="00AC682E">
      <w:pPr>
        <w:tabs>
          <w:tab w:val="left" w:pos="1980"/>
          <w:tab w:val="left" w:pos="6840"/>
          <w:tab w:val="left" w:pos="9270"/>
        </w:tabs>
        <w:jc w:val="center"/>
        <w:rPr>
          <w:rFonts w:ascii="Arial" w:hAnsi="Arial" w:cs="Arial"/>
          <w:bCs/>
        </w:rPr>
      </w:pPr>
    </w:p>
    <w:sectPr w:rsidR="00AC682E" w:rsidRPr="00AC7106" w:rsidSect="001D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BD4" w:rsidRDefault="00070BD4" w:rsidP="001D45D1">
      <w:r>
        <w:separator/>
      </w:r>
    </w:p>
  </w:endnote>
  <w:endnote w:type="continuationSeparator" w:id="0">
    <w:p w:rsidR="00070BD4" w:rsidRDefault="00070BD4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1C" w:rsidRDefault="00770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770E1C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770E1C">
      <w:rPr>
        <w:rFonts w:ascii="Arial" w:hAnsi="Arial" w:cs="Arial"/>
        <w:sz w:val="20"/>
      </w:rPr>
      <w:t>1119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1C" w:rsidRDefault="00770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BD4" w:rsidRDefault="00070BD4" w:rsidP="001D45D1">
      <w:r>
        <w:separator/>
      </w:r>
    </w:p>
  </w:footnote>
  <w:footnote w:type="continuationSeparator" w:id="0">
    <w:p w:rsidR="00070BD4" w:rsidRDefault="00070BD4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1C" w:rsidRDefault="00770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7508A8" w:rsidP="00081F8C">
    <w:pPr>
      <w:pStyle w:val="Header"/>
      <w:jc w:val="right"/>
    </w:pPr>
    <w:r w:rsidRPr="00D33B18">
      <w:rPr>
        <w:noProof/>
      </w:rPr>
      <w:drawing>
        <wp:inline distT="0" distB="0" distL="0" distR="0" wp14:anchorId="796EF75A" wp14:editId="311430B5">
          <wp:extent cx="3042312" cy="276225"/>
          <wp:effectExtent l="0" t="0" r="5715" b="0"/>
          <wp:docPr id="1" name="Picture 1" descr="Z:\FEDERAL PREMIUM\LOGOS\Federal Logos 2018\Premium\Federal_Premium_Hori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EDERAL PREMIUM\LOGOS\Federal Logos 2018\Premium\Federal_Premium_Hori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09" cy="27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1C" w:rsidRDefault="00770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A59BF"/>
    <w:multiLevelType w:val="hybridMultilevel"/>
    <w:tmpl w:val="A53A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629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0BD4"/>
    <w:rsid w:val="00072A2E"/>
    <w:rsid w:val="000750FE"/>
    <w:rsid w:val="00075751"/>
    <w:rsid w:val="00076066"/>
    <w:rsid w:val="00076902"/>
    <w:rsid w:val="00077B68"/>
    <w:rsid w:val="0008142E"/>
    <w:rsid w:val="00081F8C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3133C"/>
    <w:rsid w:val="0013555F"/>
    <w:rsid w:val="00136479"/>
    <w:rsid w:val="001417BC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1E6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25CAC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5384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5CE7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5B86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8A8"/>
    <w:rsid w:val="00750ABB"/>
    <w:rsid w:val="00754E69"/>
    <w:rsid w:val="00755208"/>
    <w:rsid w:val="00755FA1"/>
    <w:rsid w:val="00760C49"/>
    <w:rsid w:val="0076436D"/>
    <w:rsid w:val="00764AC9"/>
    <w:rsid w:val="00765C7B"/>
    <w:rsid w:val="00766023"/>
    <w:rsid w:val="00770E1C"/>
    <w:rsid w:val="00770EF4"/>
    <w:rsid w:val="0077589E"/>
    <w:rsid w:val="00777DA5"/>
    <w:rsid w:val="007802A4"/>
    <w:rsid w:val="00780541"/>
    <w:rsid w:val="00781385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53B5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2D1B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07D78"/>
    <w:rsid w:val="00912140"/>
    <w:rsid w:val="009135D1"/>
    <w:rsid w:val="00924638"/>
    <w:rsid w:val="00926A89"/>
    <w:rsid w:val="00927F15"/>
    <w:rsid w:val="00931D12"/>
    <w:rsid w:val="0093537B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1DFE"/>
    <w:rsid w:val="00AC3B0D"/>
    <w:rsid w:val="00AC5ACD"/>
    <w:rsid w:val="00AC682E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1AC4"/>
    <w:rsid w:val="00B12163"/>
    <w:rsid w:val="00B16377"/>
    <w:rsid w:val="00B2183D"/>
    <w:rsid w:val="00B21FBB"/>
    <w:rsid w:val="00B22B67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0B9"/>
    <w:rsid w:val="00CB155A"/>
    <w:rsid w:val="00CB18A3"/>
    <w:rsid w:val="00CB4BB3"/>
    <w:rsid w:val="00CC04C6"/>
    <w:rsid w:val="00CC1D90"/>
    <w:rsid w:val="00CC288D"/>
    <w:rsid w:val="00CC3563"/>
    <w:rsid w:val="00CD30FB"/>
    <w:rsid w:val="00CD37DD"/>
    <w:rsid w:val="00CD5E93"/>
    <w:rsid w:val="00CE0F27"/>
    <w:rsid w:val="00CF1BBA"/>
    <w:rsid w:val="00D0148F"/>
    <w:rsid w:val="00D02886"/>
    <w:rsid w:val="00D03C92"/>
    <w:rsid w:val="00D0599B"/>
    <w:rsid w:val="00D05F2C"/>
    <w:rsid w:val="00D0686A"/>
    <w:rsid w:val="00D072FD"/>
    <w:rsid w:val="00D105F2"/>
    <w:rsid w:val="00D1501E"/>
    <w:rsid w:val="00D17E17"/>
    <w:rsid w:val="00D201D8"/>
    <w:rsid w:val="00D21280"/>
    <w:rsid w:val="00D21B9B"/>
    <w:rsid w:val="00D221A8"/>
    <w:rsid w:val="00D22E94"/>
    <w:rsid w:val="00D31916"/>
    <w:rsid w:val="00D37432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A5C76"/>
    <w:rsid w:val="00DB3E47"/>
    <w:rsid w:val="00DB4DDC"/>
    <w:rsid w:val="00DB5A20"/>
    <w:rsid w:val="00DC0961"/>
    <w:rsid w:val="00DC0E22"/>
    <w:rsid w:val="00DC1629"/>
    <w:rsid w:val="00DC3175"/>
    <w:rsid w:val="00DD0779"/>
    <w:rsid w:val="00DD331B"/>
    <w:rsid w:val="00DD364B"/>
    <w:rsid w:val="00DD50E0"/>
    <w:rsid w:val="00DD7954"/>
    <w:rsid w:val="00DE0D25"/>
    <w:rsid w:val="00DE0EBE"/>
    <w:rsid w:val="00DE552C"/>
    <w:rsid w:val="00DF0C5E"/>
    <w:rsid w:val="00E01C4B"/>
    <w:rsid w:val="00E03C4F"/>
    <w:rsid w:val="00E03F0E"/>
    <w:rsid w:val="00E0445A"/>
    <w:rsid w:val="00E04465"/>
    <w:rsid w:val="00E05517"/>
    <w:rsid w:val="00E05D31"/>
    <w:rsid w:val="00E07D36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654AC"/>
    <w:rsid w:val="00E72D87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A438F"/>
    <w:rsid w:val="00EA55BB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77F90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73AF24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AB60-0131-4455-AFD8-FC1BC6EF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7</cp:revision>
  <cp:lastPrinted>2017-08-23T12:41:00Z</cp:lastPrinted>
  <dcterms:created xsi:type="dcterms:W3CDTF">2018-08-15T16:31:00Z</dcterms:created>
  <dcterms:modified xsi:type="dcterms:W3CDTF">2018-12-13T19:13:00Z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